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3" w:type="dxa"/>
        <w:tblInd w:w="93" w:type="dxa"/>
        <w:tblLook w:val="04A0" w:firstRow="1" w:lastRow="0" w:firstColumn="1" w:lastColumn="0" w:noHBand="0" w:noVBand="1"/>
      </w:tblPr>
      <w:tblGrid>
        <w:gridCol w:w="2142"/>
        <w:gridCol w:w="708"/>
        <w:gridCol w:w="790"/>
        <w:gridCol w:w="842"/>
        <w:gridCol w:w="569"/>
        <w:gridCol w:w="854"/>
        <w:gridCol w:w="554"/>
        <w:gridCol w:w="670"/>
        <w:gridCol w:w="536"/>
        <w:gridCol w:w="920"/>
        <w:gridCol w:w="518"/>
      </w:tblGrid>
      <w:tr w:rsidR="006E2661" w:rsidRPr="00556E6D" w14:paraId="1991C3B9" w14:textId="77777777" w:rsidTr="00631082">
        <w:trPr>
          <w:trHeight w:val="1095"/>
        </w:trPr>
        <w:tc>
          <w:tcPr>
            <w:tcW w:w="9103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364C1B" w14:textId="63096589" w:rsidR="00AF1150" w:rsidRDefault="006E2661" w:rsidP="00AF1150">
            <w:pPr>
              <w:rPr>
                <w:rFonts w:ascii="Times New Roman" w:hAnsi="Times New Roman" w:cs="Times New Roman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Repatriation form for those patients affected by the temporary overnight closure of Weston Area Health Trust’s Emergency Department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(including those seen and discharged from ED/inpatient wards)</w:t>
            </w: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All fields to be completed</w:t>
            </w: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and </w:t>
            </w:r>
            <w:r w:rsidR="00AF115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send </w:t>
            </w:r>
            <w:bookmarkStart w:id="0" w:name="_GoBack"/>
            <w:bookmarkEnd w:id="0"/>
            <w:r w:rsidR="00AF115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this form to MPH Patient Flow at </w:t>
            </w:r>
            <w:hyperlink r:id="rId6" w:history="1">
              <w:r w:rsidR="00AF1150">
                <w:rPr>
                  <w:rStyle w:val="Hyperlink"/>
                  <w:rFonts w:ascii="Calibri" w:hAnsi="Calibri" w:cs="Calibri"/>
                  <w:sz w:val="22"/>
                  <w:szCs w:val="22"/>
                </w:rPr>
                <w:t>clinicalsitemanagers@tst.nhs.uk</w:t>
              </w:r>
            </w:hyperlink>
          </w:p>
          <w:p w14:paraId="4F12A6B1" w14:textId="73070D11" w:rsidR="006E2661" w:rsidRPr="00556E6D" w:rsidRDefault="006E2661" w:rsidP="00631082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F115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You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can </w:t>
            </w:r>
            <w:r w:rsidR="00AF115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contact </w:t>
            </w:r>
            <w:proofErr w:type="spellStart"/>
            <w:r w:rsidR="00AF115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wph</w:t>
            </w:r>
            <w:proofErr w:type="spellEnd"/>
            <w:r w:rsidR="00AF115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patient flow if needed at 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01934 636363 Bleep 4079</w:t>
            </w: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:  </w:t>
            </w:r>
          </w:p>
        </w:tc>
      </w:tr>
      <w:tr w:rsidR="006E2661" w:rsidRPr="00556E6D" w14:paraId="26D9FBA7" w14:textId="77777777" w:rsidTr="00631082">
        <w:trPr>
          <w:trHeight w:val="315"/>
        </w:trPr>
        <w:tc>
          <w:tcPr>
            <w:tcW w:w="910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0E4782" w14:textId="77777777" w:rsidR="006E2661" w:rsidRPr="00556E6D" w:rsidRDefault="00CC12FA" w:rsidP="00631082">
            <w:pPr>
              <w:rPr>
                <w:rFonts w:ascii="Calibri" w:hAnsi="Calibri" w:cs="Times New Roman"/>
                <w:color w:val="0000FF"/>
                <w:sz w:val="20"/>
                <w:szCs w:val="20"/>
                <w:u w:val="single"/>
                <w:lang w:eastAsia="en-GB"/>
              </w:rPr>
            </w:pPr>
            <w:hyperlink r:id="rId7" w:history="1">
              <w:r w:rsidR="006E2661" w:rsidRPr="00556E6D">
                <w:rPr>
                  <w:rFonts w:ascii="Calibri" w:hAnsi="Calibri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wnt-tr.PatientFlowTeam@nhs.net</w:t>
              </w:r>
            </w:hyperlink>
          </w:p>
        </w:tc>
      </w:tr>
      <w:tr w:rsidR="006E2661" w:rsidRPr="00556E6D" w14:paraId="789FE162" w14:textId="77777777" w:rsidTr="00631082">
        <w:trPr>
          <w:trHeight w:val="514"/>
        </w:trPr>
        <w:tc>
          <w:tcPr>
            <w:tcW w:w="36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FCB4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Patient Name: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46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C6405C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NHS number: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E2661" w:rsidRPr="00556E6D" w14:paraId="3CA10EB6" w14:textId="77777777" w:rsidTr="00631082">
        <w:trPr>
          <w:trHeight w:val="514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763F" w14:textId="77777777" w:rsidR="006E2661" w:rsidRPr="00556E6D" w:rsidRDefault="006E2661" w:rsidP="005D23C9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DOB: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46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431C4A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Time and date of clinical acceptance: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E2661" w:rsidRPr="00556E6D" w14:paraId="34114F1D" w14:textId="77777777" w:rsidTr="00631082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9BE2F11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Was patient discharged from ED/inpatient ward?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5592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BD4C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5463" w:type="dxa"/>
            <w:gridSpan w:val="8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68DDEBB" w14:textId="77777777" w:rsidR="006E2661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If yes, are there any follow up requirements at WGH? </w:t>
            </w:r>
          </w:p>
          <w:p w14:paraId="6BA688C4" w14:textId="77777777" w:rsidR="006E2661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ED9C96D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If yes, please specify: </w:t>
            </w:r>
          </w:p>
        </w:tc>
      </w:tr>
      <w:tr w:rsidR="006E2661" w:rsidRPr="00556E6D" w14:paraId="7CC1A2C0" w14:textId="77777777" w:rsidTr="00631082">
        <w:trPr>
          <w:trHeight w:val="255"/>
        </w:trPr>
        <w:tc>
          <w:tcPr>
            <w:tcW w:w="21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D066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89C3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B3DD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63" w:type="dxa"/>
            <w:gridSpan w:val="8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0FDB4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E2661" w:rsidRPr="00556E6D" w14:paraId="6CDA0F95" w14:textId="77777777" w:rsidTr="00631082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B8DA114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Is next day attendance needed at WGH?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4385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3B8E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5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098257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If yes, please tick box below to denote attendance type:</w:t>
            </w:r>
          </w:p>
        </w:tc>
      </w:tr>
      <w:tr w:rsidR="006E2661" w:rsidRPr="00556E6D" w14:paraId="2267773E" w14:textId="77777777" w:rsidTr="00631082">
        <w:trPr>
          <w:trHeight w:val="255"/>
        </w:trPr>
        <w:tc>
          <w:tcPr>
            <w:tcW w:w="21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A804" w14:textId="77777777" w:rsidR="006E2661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4FAF" w14:textId="77777777" w:rsidR="006E2661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C930" w14:textId="77777777" w:rsidR="006E2661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9FD64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AEC (send referral form)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AE60D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88353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Trauma appt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2D1B5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3DC54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POP appt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8589B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C2732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Other (specify)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C890CA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E2661" w:rsidRPr="00556E6D" w14:paraId="09F7756A" w14:textId="77777777" w:rsidTr="00631082">
        <w:trPr>
          <w:trHeight w:val="514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418A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Accepting specialty: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46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1D37ED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Bed requirement (specialty):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E2661" w:rsidRPr="00556E6D" w14:paraId="3894856A" w14:textId="77777777" w:rsidTr="00631082">
        <w:trPr>
          <w:trHeight w:val="514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0FB6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Name of transferring consultant:</w:t>
            </w:r>
          </w:p>
        </w:tc>
        <w:tc>
          <w:tcPr>
            <w:tcW w:w="546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47BFC4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Name of receiving consultant: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E2661" w:rsidRPr="00556E6D" w14:paraId="41A75883" w14:textId="77777777" w:rsidTr="00631082">
        <w:trPr>
          <w:trHeight w:val="514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CF0ABA" w14:textId="77777777" w:rsidR="001D437C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Date and time of admission: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05DB5100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6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BF0ECB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Diagnosis: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E2661" w:rsidRPr="00556E6D" w14:paraId="0A7C3E22" w14:textId="77777777" w:rsidTr="00631082">
        <w:trPr>
          <w:trHeight w:val="345"/>
        </w:trPr>
        <w:tc>
          <w:tcPr>
            <w:tcW w:w="91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FB8077" w14:textId="77777777" w:rsidR="006E2661" w:rsidRPr="00556E6D" w:rsidRDefault="006E2661" w:rsidP="00631082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Minimum Dataset required for Repatriation:</w:t>
            </w:r>
          </w:p>
        </w:tc>
      </w:tr>
      <w:tr w:rsidR="006E2661" w:rsidRPr="00556E6D" w14:paraId="4A212FB5" w14:textId="77777777" w:rsidTr="00631082">
        <w:trPr>
          <w:trHeight w:val="1048"/>
        </w:trPr>
        <w:tc>
          <w:tcPr>
            <w:tcW w:w="910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B685D37" w14:textId="77777777" w:rsidR="001D437C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Nursing information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4DCCF008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E2661" w:rsidRPr="00556E6D" w14:paraId="62F83D4C" w14:textId="77777777" w:rsidTr="00631082">
        <w:trPr>
          <w:trHeight w:val="1120"/>
        </w:trPr>
        <w:tc>
          <w:tcPr>
            <w:tcW w:w="910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630138F" w14:textId="77777777" w:rsidR="006E2661" w:rsidRPr="00B4460B" w:rsidRDefault="006E2661" w:rsidP="00631082">
            <w:pPr>
              <w:spacing w:after="200" w:line="276" w:lineRule="auto"/>
              <w:jc w:val="left"/>
              <w:rPr>
                <w:color w:val="000000"/>
              </w:rPr>
            </w:pPr>
            <w:r w:rsidRPr="00BE164D">
              <w:rPr>
                <w:rFonts w:ascii="Calibri" w:hAnsi="Calibri"/>
                <w:b/>
                <w:color w:val="000000"/>
                <w:sz w:val="20"/>
                <w:szCs w:val="20"/>
              </w:rPr>
              <w:t>Infection Control Status/potential risks</w:t>
            </w:r>
            <w:r w:rsidRPr="00B4460B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D6B48DD" w14:textId="77777777" w:rsidR="006E2661" w:rsidRDefault="006E2661" w:rsidP="00631082">
            <w:pPr>
              <w:spacing w:after="200" w:line="276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164D">
              <w:rPr>
                <w:rFonts w:ascii="Calibri" w:hAnsi="Calibri"/>
                <w:color w:val="000000"/>
                <w:sz w:val="20"/>
                <w:szCs w:val="20"/>
              </w:rPr>
              <w:t>Bed/Side room requirement?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07D72021" w14:textId="77777777" w:rsidR="006E2661" w:rsidRPr="00F65879" w:rsidRDefault="006E2661" w:rsidP="00631082">
            <w:pPr>
              <w:tabs>
                <w:tab w:val="left" w:pos="390"/>
                <w:tab w:val="center" w:pos="4443"/>
              </w:tabs>
              <w:jc w:val="left"/>
              <w:rPr>
                <w:rFonts w:ascii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Times New Roman"/>
                <w:sz w:val="20"/>
                <w:szCs w:val="20"/>
                <w:lang w:eastAsia="en-GB"/>
              </w:rPr>
              <w:tab/>
            </w:r>
          </w:p>
        </w:tc>
      </w:tr>
      <w:tr w:rsidR="006E2661" w:rsidRPr="00556E6D" w14:paraId="28E268D3" w14:textId="77777777" w:rsidTr="00631082">
        <w:trPr>
          <w:trHeight w:val="1160"/>
        </w:trPr>
        <w:tc>
          <w:tcPr>
            <w:tcW w:w="910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85465FF" w14:textId="77777777" w:rsidR="001D437C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Medications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– </w:t>
            </w:r>
          </w:p>
          <w:p w14:paraId="08D9DC3B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E2661" w:rsidRPr="00556E6D" w14:paraId="117FB009" w14:textId="77777777" w:rsidTr="00631082">
        <w:trPr>
          <w:trHeight w:val="691"/>
        </w:trPr>
        <w:tc>
          <w:tcPr>
            <w:tcW w:w="910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0DC32A2" w14:textId="77777777" w:rsidR="001D437C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Test results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</w:p>
          <w:p w14:paraId="6A8F2B5E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E2661" w:rsidRPr="00556E6D" w14:paraId="3A5DD7F6" w14:textId="77777777" w:rsidTr="00631082">
        <w:trPr>
          <w:trHeight w:val="989"/>
        </w:trPr>
        <w:tc>
          <w:tcPr>
            <w:tcW w:w="910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A90F88C" w14:textId="77777777" w:rsidR="001D437C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Management plan</w:t>
            </w: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– </w:t>
            </w:r>
          </w:p>
          <w:p w14:paraId="569C044D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E2661" w:rsidRPr="00556E6D" w14:paraId="629462F7" w14:textId="77777777" w:rsidTr="00631082">
        <w:trPr>
          <w:trHeight w:val="363"/>
        </w:trPr>
        <w:tc>
          <w:tcPr>
            <w:tcW w:w="9103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D32D7FA" w14:textId="77777777" w:rsidR="006E2661" w:rsidRPr="00556E6D" w:rsidRDefault="006E2661" w:rsidP="00631082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Clinician confirmed patient is fit to be transferred?       </w:t>
            </w:r>
          </w:p>
        </w:tc>
      </w:tr>
      <w:tr w:rsidR="006E2661" w:rsidRPr="00556E6D" w14:paraId="7807DE3F" w14:textId="77777777" w:rsidTr="00631082">
        <w:trPr>
          <w:trHeight w:val="363"/>
        </w:trPr>
        <w:tc>
          <w:tcPr>
            <w:tcW w:w="9103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1A59311" w14:textId="77777777" w:rsidR="006E2661" w:rsidRPr="00BE164D" w:rsidRDefault="006E2661" w:rsidP="00631082">
            <w:pPr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6E2661" w:rsidRPr="00556E6D" w14:paraId="73927BCF" w14:textId="77777777" w:rsidTr="00631082">
        <w:trPr>
          <w:trHeight w:val="259"/>
        </w:trPr>
        <w:tc>
          <w:tcPr>
            <w:tcW w:w="91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60E60674" w14:textId="77777777" w:rsidR="006E2661" w:rsidRPr="00556E6D" w:rsidRDefault="006E2661" w:rsidP="00631082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Date, Time and Ward agreed for transfer to Weston General Hospital:</w:t>
            </w:r>
          </w:p>
        </w:tc>
      </w:tr>
      <w:tr w:rsidR="006E2661" w:rsidRPr="00556E6D" w14:paraId="2AC383ED" w14:textId="77777777" w:rsidTr="00631082">
        <w:trPr>
          <w:trHeight w:val="380"/>
        </w:trPr>
        <w:tc>
          <w:tcPr>
            <w:tcW w:w="910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A4B513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6E2661" w:rsidRPr="00556E6D" w14:paraId="51E90B70" w14:textId="77777777" w:rsidTr="00631082">
        <w:trPr>
          <w:trHeight w:val="380"/>
        </w:trPr>
        <w:tc>
          <w:tcPr>
            <w:tcW w:w="910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A8F5C3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Time:</w:t>
            </w:r>
            <w:r w:rsidR="005473F6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E2661" w:rsidRPr="00556E6D" w14:paraId="6BECF684" w14:textId="77777777" w:rsidTr="00631082">
        <w:trPr>
          <w:trHeight w:val="380"/>
        </w:trPr>
        <w:tc>
          <w:tcPr>
            <w:tcW w:w="9103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689A1B" w14:textId="77777777" w:rsidR="006E2661" w:rsidRPr="00556E6D" w:rsidRDefault="006E2661" w:rsidP="001D437C">
            <w:pPr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6E6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Ward:</w:t>
            </w:r>
          </w:p>
        </w:tc>
      </w:tr>
    </w:tbl>
    <w:p w14:paraId="7CBA17C4" w14:textId="77777777" w:rsidR="00F176D8" w:rsidRDefault="00CC12FA" w:rsidP="006E2661">
      <w:pPr>
        <w:jc w:val="both"/>
      </w:pPr>
    </w:p>
    <w:sectPr w:rsidR="00F176D8" w:rsidSect="009E71AB">
      <w:headerReference w:type="default" r:id="rId8"/>
      <w:pgSz w:w="11906" w:h="16838" w:code="9"/>
      <w:pgMar w:top="1134" w:right="1134" w:bottom="1134" w:left="1134" w:header="567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89441" w14:textId="77777777" w:rsidR="00CC12FA" w:rsidRDefault="00CC12FA" w:rsidP="00C81185">
      <w:r>
        <w:separator/>
      </w:r>
    </w:p>
  </w:endnote>
  <w:endnote w:type="continuationSeparator" w:id="0">
    <w:p w14:paraId="235F6A3E" w14:textId="77777777" w:rsidR="00CC12FA" w:rsidRDefault="00CC12FA" w:rsidP="00C8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B2C26" w14:textId="77777777" w:rsidR="00CC12FA" w:rsidRDefault="00CC12FA" w:rsidP="00C81185">
      <w:r>
        <w:separator/>
      </w:r>
    </w:p>
  </w:footnote>
  <w:footnote w:type="continuationSeparator" w:id="0">
    <w:p w14:paraId="52E88D30" w14:textId="77777777" w:rsidR="00CC12FA" w:rsidRDefault="00CC12FA" w:rsidP="00C8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31538" w14:textId="77777777" w:rsidR="00BE164D" w:rsidRDefault="00CC12FA">
    <w:pPr>
      <w:pStyle w:val="Header"/>
      <w:rPr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661"/>
    <w:rsid w:val="001D437C"/>
    <w:rsid w:val="00390B5A"/>
    <w:rsid w:val="00426A93"/>
    <w:rsid w:val="005473F6"/>
    <w:rsid w:val="005D23C9"/>
    <w:rsid w:val="00673803"/>
    <w:rsid w:val="006E2661"/>
    <w:rsid w:val="008F63F8"/>
    <w:rsid w:val="00A03AA7"/>
    <w:rsid w:val="00AA0A2A"/>
    <w:rsid w:val="00AF1150"/>
    <w:rsid w:val="00C81185"/>
    <w:rsid w:val="00CC12FA"/>
    <w:rsid w:val="00D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89EA"/>
  <w15:docId w15:val="{5394ACDC-A3D0-6D42-A543-F70A501C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61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266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266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semiHidden/>
    <w:rsid w:val="006E26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E2661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1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nt-tr.PatientFlowTeam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inicalsitemanagers@tst.nhs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brandonpieters55@gmail.com</cp:lastModifiedBy>
  <cp:revision>4</cp:revision>
  <dcterms:created xsi:type="dcterms:W3CDTF">2017-10-24T10:37:00Z</dcterms:created>
  <dcterms:modified xsi:type="dcterms:W3CDTF">2019-08-06T20:10:00Z</dcterms:modified>
</cp:coreProperties>
</file>